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1E9" w:rsidRPr="001904A5" w:rsidRDefault="001157FD" w:rsidP="00B841E9">
      <w:pPr>
        <w:pStyle w:val="1"/>
        <w:jc w:val="center"/>
        <w:rPr>
          <w:rFonts w:ascii="Simplified Arabic" w:hAnsi="Simplified Arabic" w:cs="Simplified Arabic"/>
          <w:color w:val="auto"/>
          <w:rtl/>
          <w:lang w:bidi="ar-IQ"/>
        </w:rPr>
      </w:pPr>
      <w:r w:rsidRPr="001904A5">
        <w:rPr>
          <w:rFonts w:ascii="Simplified Arabic" w:hAnsi="Simplified Arabic" w:cs="Simplified Arabic"/>
          <w:color w:val="auto"/>
          <w:rtl/>
          <w:lang w:bidi="ar-IQ"/>
        </w:rPr>
        <w:t xml:space="preserve">تجديد </w:t>
      </w:r>
      <w:r w:rsidR="00E447CD" w:rsidRPr="001904A5">
        <w:rPr>
          <w:rFonts w:ascii="Simplified Arabic" w:hAnsi="Simplified Arabic" w:cs="Simplified Arabic"/>
          <w:color w:val="auto"/>
          <w:rtl/>
          <w:lang w:bidi="ar-IQ"/>
        </w:rPr>
        <w:t>ا</w:t>
      </w:r>
      <w:r w:rsidRPr="001904A5">
        <w:rPr>
          <w:rFonts w:ascii="Simplified Arabic" w:hAnsi="Simplified Arabic" w:cs="Simplified Arabic"/>
          <w:color w:val="auto"/>
          <w:rtl/>
          <w:lang w:bidi="ar-IQ"/>
        </w:rPr>
        <w:t>لخطاب الديني المعاصر</w:t>
      </w:r>
      <w:r w:rsidR="00E85A94" w:rsidRPr="001904A5">
        <w:rPr>
          <w:rFonts w:ascii="Simplified Arabic" w:hAnsi="Simplified Arabic" w:cs="Simplified Arabic"/>
          <w:color w:val="auto"/>
          <w:rtl/>
          <w:lang w:bidi="ar-IQ"/>
        </w:rPr>
        <w:t xml:space="preserve"> وانعكاساته على الامن الفكري</w:t>
      </w:r>
      <w:r w:rsidR="00E447CD" w:rsidRPr="001904A5">
        <w:rPr>
          <w:rFonts w:ascii="Simplified Arabic" w:hAnsi="Simplified Arabic" w:cs="Simplified Arabic"/>
          <w:color w:val="auto"/>
          <w:rtl/>
          <w:lang w:bidi="ar-IQ"/>
        </w:rPr>
        <w:t xml:space="preserve"> للمجتمع</w:t>
      </w:r>
      <w:r w:rsidR="00B841E9" w:rsidRPr="001904A5">
        <w:rPr>
          <w:rFonts w:ascii="Simplified Arabic" w:hAnsi="Simplified Arabic" w:cs="Simplified Arabic"/>
          <w:color w:val="auto"/>
          <w:rtl/>
          <w:lang w:bidi="ar-IQ"/>
        </w:rPr>
        <w:t xml:space="preserve"> </w:t>
      </w:r>
    </w:p>
    <w:p w:rsidR="00DF6558" w:rsidRPr="001904A5" w:rsidRDefault="00776F60" w:rsidP="00B841E9">
      <w:pPr>
        <w:pStyle w:val="1"/>
        <w:jc w:val="center"/>
        <w:rPr>
          <w:rFonts w:ascii="Simplified Arabic" w:hAnsi="Simplified Arabic" w:cs="Simplified Arabic"/>
          <w:color w:val="auto"/>
          <w:rtl/>
          <w:lang w:bidi="ar-IQ"/>
        </w:rPr>
      </w:pPr>
      <w:r w:rsidRPr="001904A5">
        <w:rPr>
          <w:rFonts w:ascii="Simplified Arabic" w:hAnsi="Simplified Arabic" w:cs="Simplified Arabic"/>
          <w:color w:val="auto"/>
          <w:rtl/>
          <w:lang w:bidi="ar-IQ"/>
        </w:rPr>
        <w:t xml:space="preserve">ـ </w:t>
      </w:r>
      <w:r w:rsidR="00DF6558" w:rsidRPr="001904A5">
        <w:rPr>
          <w:rFonts w:ascii="Simplified Arabic" w:hAnsi="Simplified Arabic" w:cs="Simplified Arabic"/>
          <w:color w:val="auto"/>
          <w:rtl/>
          <w:lang w:bidi="ar-IQ"/>
        </w:rPr>
        <w:t>بين التكييف السياسي والتوظيف الشرعي</w:t>
      </w:r>
      <w:r w:rsidRPr="001904A5">
        <w:rPr>
          <w:rFonts w:ascii="Simplified Arabic" w:hAnsi="Simplified Arabic" w:cs="Simplified Arabic"/>
          <w:color w:val="auto"/>
          <w:rtl/>
          <w:lang w:bidi="ar-IQ"/>
        </w:rPr>
        <w:t xml:space="preserve"> ـ</w:t>
      </w:r>
    </w:p>
    <w:p w:rsidR="00E87152" w:rsidRDefault="00100215" w:rsidP="001D5DA4">
      <w:pPr>
        <w:pStyle w:val="a6"/>
        <w:rPr>
          <w:rFonts w:ascii="Simplified Arabic" w:hAnsi="Simplified Arabic" w:cs="Simplified Arabic"/>
          <w:sz w:val="28"/>
          <w:szCs w:val="28"/>
          <w:rtl/>
        </w:rPr>
      </w:pPr>
      <w:proofErr w:type="spellStart"/>
      <w:r>
        <w:rPr>
          <w:rFonts w:ascii="Simplified Arabic" w:hAnsi="Simplified Arabic" w:cs="Simplified Arabic"/>
          <w:sz w:val="28"/>
          <w:szCs w:val="28"/>
          <w:rtl/>
          <w:lang w:bidi="ar-EG"/>
        </w:rPr>
        <w:t>أ.</w:t>
      </w:r>
      <w:r w:rsidR="00E87152" w:rsidRPr="001904A5">
        <w:rPr>
          <w:rFonts w:ascii="Simplified Arabic" w:hAnsi="Simplified Arabic" w:cs="Simplified Arabic"/>
          <w:sz w:val="28"/>
          <w:szCs w:val="28"/>
          <w:rtl/>
          <w:lang w:bidi="ar-EG"/>
        </w:rPr>
        <w:t>د</w:t>
      </w:r>
      <w:proofErr w:type="spellEnd"/>
      <w:r w:rsidR="00E87152" w:rsidRPr="001904A5">
        <w:rPr>
          <w:rFonts w:ascii="Simplified Arabic" w:hAnsi="Simplified Arabic" w:cs="Simplified Arabic"/>
          <w:sz w:val="28"/>
          <w:szCs w:val="28"/>
          <w:rtl/>
          <w:lang w:bidi="ar-EG"/>
        </w:rPr>
        <w:t>. رعد حميد توفيق</w:t>
      </w:r>
      <w:r w:rsidR="00E87152" w:rsidRPr="001904A5">
        <w:rPr>
          <w:rFonts w:ascii="Simplified Arabic" w:hAnsi="Simplified Arabic" w:cs="Simplified Arabic"/>
          <w:sz w:val="28"/>
          <w:szCs w:val="28"/>
          <w:rtl/>
        </w:rPr>
        <w:t xml:space="preserve"> صالح البياتي</w:t>
      </w:r>
      <w:r w:rsidR="00F03082">
        <w:rPr>
          <w:rFonts w:ascii="Simplified Arabic" w:hAnsi="Simplified Arabic" w:cs="Simplified Arabic" w:hint="cs"/>
          <w:sz w:val="28"/>
          <w:szCs w:val="28"/>
          <w:rtl/>
        </w:rPr>
        <w:tab/>
      </w:r>
      <w:r w:rsidR="001D5DA4">
        <w:rPr>
          <w:rFonts w:ascii="Simplified Arabic" w:hAnsi="Simplified Arabic" w:cs="Simplified Arabic" w:hint="cs"/>
          <w:sz w:val="28"/>
          <w:szCs w:val="28"/>
          <w:rtl/>
        </w:rPr>
        <w:tab/>
      </w:r>
      <w:r w:rsidR="001D5DA4">
        <w:rPr>
          <w:rFonts w:ascii="Simplified Arabic" w:hAnsi="Simplified Arabic" w:cs="Simplified Arabic" w:hint="cs"/>
          <w:sz w:val="28"/>
          <w:szCs w:val="28"/>
          <w:rtl/>
        </w:rPr>
        <w:tab/>
      </w:r>
      <w:r w:rsidR="001D5DA4">
        <w:rPr>
          <w:rFonts w:ascii="Simplified Arabic" w:hAnsi="Simplified Arabic" w:cs="Simplified Arabic" w:hint="cs"/>
          <w:sz w:val="28"/>
          <w:szCs w:val="28"/>
          <w:rtl/>
        </w:rPr>
        <w:tab/>
      </w:r>
      <w:proofErr w:type="spellStart"/>
      <w:r w:rsidR="001D5DA4">
        <w:rPr>
          <w:rFonts w:ascii="Simplified Arabic" w:hAnsi="Simplified Arabic" w:cs="Simplified Arabic" w:hint="cs"/>
          <w:sz w:val="28"/>
          <w:szCs w:val="28"/>
          <w:rtl/>
        </w:rPr>
        <w:t>م.م.نور</w:t>
      </w:r>
      <w:proofErr w:type="spellEnd"/>
      <w:r w:rsidR="001D5DA4">
        <w:rPr>
          <w:rFonts w:ascii="Simplified Arabic" w:hAnsi="Simplified Arabic" w:cs="Simplified Arabic" w:hint="cs"/>
          <w:sz w:val="28"/>
          <w:szCs w:val="28"/>
          <w:rtl/>
        </w:rPr>
        <w:t xml:space="preserve"> علي ابراهيم </w:t>
      </w:r>
      <w:proofErr w:type="spellStart"/>
      <w:r w:rsidR="001D5DA4">
        <w:rPr>
          <w:rFonts w:ascii="Simplified Arabic" w:hAnsi="Simplified Arabic" w:cs="Simplified Arabic" w:hint="cs"/>
          <w:sz w:val="28"/>
          <w:szCs w:val="28"/>
          <w:rtl/>
        </w:rPr>
        <w:t>الزيدي</w:t>
      </w:r>
      <w:proofErr w:type="spellEnd"/>
    </w:p>
    <w:p w:rsidR="00F03082" w:rsidRPr="001D5DA4" w:rsidRDefault="00F03082" w:rsidP="001D5DA4">
      <w:pPr>
        <w:pStyle w:val="a6"/>
        <w:rPr>
          <w:rFonts w:ascii="Simplified Arabic" w:hAnsi="Simplified Arabic" w:cs="Simplified Arabic"/>
          <w:sz w:val="28"/>
          <w:szCs w:val="28"/>
          <w:rtl/>
        </w:rPr>
      </w:pPr>
      <w:r>
        <w:rPr>
          <w:rFonts w:ascii="Simplified Arabic" w:hAnsi="Simplified Arabic" w:cs="Simplified Arabic" w:hint="cs"/>
          <w:sz w:val="28"/>
          <w:szCs w:val="28"/>
          <w:rtl/>
        </w:rPr>
        <w:t>الجامعة ا</w:t>
      </w:r>
      <w:r w:rsidR="00A710B9">
        <w:rPr>
          <w:rFonts w:ascii="Simplified Arabic" w:hAnsi="Simplified Arabic" w:cs="Simplified Arabic" w:hint="cs"/>
          <w:sz w:val="28"/>
          <w:szCs w:val="28"/>
          <w:rtl/>
        </w:rPr>
        <w:t>لعراقية/كلية العلوم الاسلامية</w:t>
      </w:r>
      <w:r>
        <w:rPr>
          <w:rFonts w:ascii="Simplified Arabic" w:hAnsi="Simplified Arabic" w:cs="Simplified Arabic" w:hint="cs"/>
          <w:sz w:val="28"/>
          <w:szCs w:val="28"/>
          <w:rtl/>
        </w:rPr>
        <w:tab/>
      </w:r>
      <w:r w:rsidR="001D5DA4">
        <w:rPr>
          <w:rFonts w:ascii="Simplified Arabic" w:hAnsi="Simplified Arabic" w:cs="Simplified Arabic" w:hint="cs"/>
          <w:sz w:val="28"/>
          <w:szCs w:val="28"/>
          <w:vertAlign w:val="superscript"/>
          <w:rtl/>
        </w:rPr>
        <w:tab/>
      </w:r>
      <w:r w:rsidR="001D5DA4">
        <w:rPr>
          <w:rFonts w:ascii="Simplified Arabic" w:hAnsi="Simplified Arabic" w:cs="Simplified Arabic" w:hint="cs"/>
          <w:sz w:val="28"/>
          <w:szCs w:val="28"/>
          <w:vertAlign w:val="superscript"/>
          <w:rtl/>
        </w:rPr>
        <w:tab/>
      </w:r>
      <w:r w:rsidR="001D5DA4">
        <w:rPr>
          <w:rFonts w:ascii="Simplified Arabic" w:hAnsi="Simplified Arabic" w:cs="Simplified Arabic" w:hint="cs"/>
          <w:sz w:val="28"/>
          <w:szCs w:val="28"/>
          <w:vertAlign w:val="superscript"/>
          <w:rtl/>
        </w:rPr>
        <w:tab/>
      </w:r>
      <w:r w:rsidR="001D5DA4" w:rsidRPr="001D5DA4">
        <w:rPr>
          <w:rFonts w:ascii="Simplified Arabic" w:hAnsi="Simplified Arabic" w:cs="Simplified Arabic" w:hint="cs"/>
          <w:sz w:val="28"/>
          <w:szCs w:val="28"/>
          <w:rtl/>
        </w:rPr>
        <w:t>كلية الامام الاعظم</w:t>
      </w:r>
      <w:r w:rsidR="001D5DA4">
        <w:rPr>
          <w:rFonts w:ascii="Simplified Arabic" w:hAnsi="Simplified Arabic" w:cs="Simplified Arabic" w:hint="cs"/>
          <w:sz w:val="28"/>
          <w:szCs w:val="28"/>
          <w:vertAlign w:val="superscript"/>
          <w:rtl/>
        </w:rPr>
        <w:t xml:space="preserve"> </w:t>
      </w:r>
      <w:r w:rsidR="00CE4016">
        <w:rPr>
          <w:rFonts w:ascii="Simplified Arabic" w:hAnsi="Simplified Arabic" w:cs="Simplified Arabic" w:hint="cs"/>
          <w:sz w:val="28"/>
          <w:szCs w:val="28"/>
          <w:vertAlign w:val="superscript"/>
          <w:rtl/>
        </w:rPr>
        <w:t>(</w:t>
      </w:r>
      <w:r w:rsidR="001D5DA4" w:rsidRPr="00CE4016">
        <w:rPr>
          <w:rFonts w:ascii="Simplified Arabic" w:hAnsi="Simplified Arabic" w:cs="Simplified Arabic" w:hint="cs"/>
          <w:sz w:val="28"/>
          <w:szCs w:val="28"/>
          <w:vertAlign w:val="superscript"/>
          <w:rtl/>
        </w:rPr>
        <w:t>رحمه الله</w:t>
      </w:r>
      <w:r w:rsidR="00CE4016">
        <w:rPr>
          <w:rFonts w:ascii="Simplified Arabic" w:hAnsi="Simplified Arabic" w:cs="Simplified Arabic" w:hint="cs"/>
          <w:sz w:val="28"/>
          <w:szCs w:val="28"/>
          <w:vertAlign w:val="superscript"/>
          <w:rtl/>
        </w:rPr>
        <w:t>)</w:t>
      </w:r>
      <w:r w:rsidR="001D5DA4">
        <w:rPr>
          <w:rFonts w:ascii="Simplified Arabic" w:hAnsi="Simplified Arabic" w:cs="Simplified Arabic" w:hint="cs"/>
          <w:sz w:val="28"/>
          <w:szCs w:val="28"/>
          <w:rtl/>
        </w:rPr>
        <w:t xml:space="preserve"> الجامعة</w:t>
      </w:r>
    </w:p>
    <w:p w:rsidR="001157FD" w:rsidRPr="001904A5" w:rsidRDefault="00E87152" w:rsidP="001157FD">
      <w:pPr>
        <w:rPr>
          <w:rFonts w:ascii="Simplified Arabic" w:hAnsi="Simplified Arabic" w:cs="Simplified Arabic"/>
          <w:b/>
          <w:bCs/>
          <w:sz w:val="28"/>
          <w:szCs w:val="28"/>
          <w:rtl/>
          <w:lang w:bidi="ar-IQ"/>
        </w:rPr>
      </w:pPr>
      <w:r w:rsidRPr="001904A5">
        <w:rPr>
          <w:rFonts w:ascii="Simplified Arabic" w:hAnsi="Simplified Arabic" w:cs="Simplified Arabic"/>
          <w:b/>
          <w:bCs/>
          <w:sz w:val="28"/>
          <w:szCs w:val="28"/>
          <w:rtl/>
        </w:rPr>
        <w:t>الملخص:</w:t>
      </w:r>
    </w:p>
    <w:p w:rsidR="001157FD" w:rsidRPr="001904A5" w:rsidRDefault="001157FD" w:rsidP="001157FD">
      <w:pPr>
        <w:ind w:firstLine="720"/>
        <w:jc w:val="mediumKashida"/>
        <w:rPr>
          <w:rFonts w:ascii="Simplified Arabic" w:hAnsi="Simplified Arabic" w:cs="Simplified Arabic"/>
          <w:sz w:val="28"/>
          <w:szCs w:val="28"/>
          <w:rtl/>
          <w:lang w:bidi="ar-IQ"/>
        </w:rPr>
      </w:pPr>
      <w:r w:rsidRPr="001904A5">
        <w:rPr>
          <w:rFonts w:ascii="Simplified Arabic" w:hAnsi="Simplified Arabic" w:cs="Simplified Arabic"/>
          <w:sz w:val="28"/>
          <w:szCs w:val="28"/>
          <w:rtl/>
          <w:lang w:bidi="ar-IQ"/>
        </w:rPr>
        <w:t>الحمد لله رب العالمين والصلاة والسلام على سيدنا محمد وعلى اله وصحبه اجمعين.</w:t>
      </w:r>
    </w:p>
    <w:p w:rsidR="001157FD" w:rsidRPr="001904A5" w:rsidRDefault="001D6E78" w:rsidP="001D6E78">
      <w:pPr>
        <w:ind w:hanging="58"/>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فا</w:t>
      </w:r>
      <w:r w:rsidR="001157FD" w:rsidRPr="001904A5">
        <w:rPr>
          <w:rFonts w:ascii="Simplified Arabic" w:hAnsi="Simplified Arabic" w:cs="Simplified Arabic"/>
          <w:sz w:val="28"/>
          <w:szCs w:val="28"/>
          <w:rtl/>
          <w:lang w:bidi="ar-IQ"/>
        </w:rPr>
        <w:t>ن موضوع تجديد الخطاب الديني من المواضيع الفكرية القديمة التي طرحت</w:t>
      </w:r>
      <w:r w:rsidR="00E87152" w:rsidRPr="001904A5">
        <w:rPr>
          <w:rFonts w:ascii="Simplified Arabic" w:hAnsi="Simplified Arabic" w:cs="Simplified Arabic"/>
          <w:sz w:val="28"/>
          <w:szCs w:val="28"/>
          <w:rtl/>
          <w:lang w:bidi="ar-IQ"/>
        </w:rPr>
        <w:t xml:space="preserve"> (في بدايات القرن الثالث عشر الهجري</w:t>
      </w:r>
      <w:r w:rsidR="001157FD" w:rsidRPr="001904A5">
        <w:rPr>
          <w:rFonts w:ascii="Simplified Arabic" w:hAnsi="Simplified Arabic" w:cs="Simplified Arabic"/>
          <w:sz w:val="28"/>
          <w:szCs w:val="28"/>
          <w:rtl/>
          <w:lang w:bidi="ar-IQ"/>
        </w:rPr>
        <w:t xml:space="preserve"> أي القرن التاسع عشر الميلادي) عندما بدأ الاحتكاك بالحضارة الغربية في وقت عانى فيه المجتمع الإسلامي من تخلف فكري وعلمي مقارنة بالمجتمع الأوربي والحضارة الغربية مما أوجد شعور بالهزيمة دفع الكثير</w:t>
      </w:r>
      <w:r w:rsidR="00E87152" w:rsidRPr="001904A5">
        <w:rPr>
          <w:rFonts w:ascii="Simplified Arabic" w:hAnsi="Simplified Arabic" w:cs="Simplified Arabic"/>
          <w:sz w:val="28"/>
          <w:szCs w:val="28"/>
          <w:rtl/>
          <w:lang w:bidi="ar-IQ"/>
        </w:rPr>
        <w:t xml:space="preserve"> من المفكرين وعلماء الدين مجاراة</w:t>
      </w:r>
      <w:r w:rsidR="001157FD" w:rsidRPr="001904A5">
        <w:rPr>
          <w:rFonts w:ascii="Simplified Arabic" w:hAnsi="Simplified Arabic" w:cs="Simplified Arabic"/>
          <w:sz w:val="28"/>
          <w:szCs w:val="28"/>
          <w:rtl/>
          <w:lang w:bidi="ar-IQ"/>
        </w:rPr>
        <w:t xml:space="preserve"> الغرب محاولين تطبيق التجربة الغربية، (عندما أعلنت الطلاق بين الدين والسياسة) وسط دعوات الذين أشاروا بأصابع الاتهام إلى أن سبب تخلف الأمة هو الدين كونه أحكام جامدة وأصول ثابتة كانت محدودة </w:t>
      </w:r>
      <w:proofErr w:type="spellStart"/>
      <w:r w:rsidR="001157FD" w:rsidRPr="001904A5">
        <w:rPr>
          <w:rFonts w:ascii="Simplified Arabic" w:hAnsi="Simplified Arabic" w:cs="Simplified Arabic"/>
          <w:sz w:val="28"/>
          <w:szCs w:val="28"/>
          <w:rtl/>
          <w:lang w:bidi="ar-IQ"/>
        </w:rPr>
        <w:t>بأطار</w:t>
      </w:r>
      <w:proofErr w:type="spellEnd"/>
      <w:r w:rsidR="001157FD" w:rsidRPr="001904A5">
        <w:rPr>
          <w:rFonts w:ascii="Simplified Arabic" w:hAnsi="Simplified Arabic" w:cs="Simplified Arabic"/>
          <w:sz w:val="28"/>
          <w:szCs w:val="28"/>
          <w:rtl/>
          <w:lang w:bidi="ar-IQ"/>
        </w:rPr>
        <w:t xml:space="preserve"> زمني عالج قضايا </w:t>
      </w:r>
      <w:r w:rsidR="005D7CC3" w:rsidRPr="001904A5">
        <w:rPr>
          <w:rFonts w:ascii="Simplified Arabic" w:hAnsi="Simplified Arabic" w:cs="Simplified Arabic"/>
          <w:sz w:val="28"/>
          <w:szCs w:val="28"/>
          <w:rtl/>
          <w:lang w:bidi="ar-IQ"/>
        </w:rPr>
        <w:t>معينة لا تت</w:t>
      </w:r>
      <w:r w:rsidR="001157FD" w:rsidRPr="001904A5">
        <w:rPr>
          <w:rFonts w:ascii="Simplified Arabic" w:hAnsi="Simplified Arabic" w:cs="Simplified Arabic"/>
          <w:sz w:val="28"/>
          <w:szCs w:val="28"/>
          <w:rtl/>
          <w:lang w:bidi="ar-IQ"/>
        </w:rPr>
        <w:t xml:space="preserve">ناسب </w:t>
      </w:r>
      <w:r w:rsidR="005D7CC3" w:rsidRPr="001904A5">
        <w:rPr>
          <w:rFonts w:ascii="Simplified Arabic" w:hAnsi="Simplified Arabic" w:cs="Simplified Arabic"/>
          <w:sz w:val="28"/>
          <w:szCs w:val="28"/>
          <w:rtl/>
          <w:lang w:bidi="ar-IQ"/>
        </w:rPr>
        <w:t xml:space="preserve">مع الحياة </w:t>
      </w:r>
      <w:r w:rsidR="00CF5E1A">
        <w:rPr>
          <w:rFonts w:ascii="Simplified Arabic" w:hAnsi="Simplified Arabic" w:cs="Simplified Arabic" w:hint="cs"/>
          <w:sz w:val="28"/>
          <w:szCs w:val="28"/>
          <w:rtl/>
          <w:lang w:bidi="ar-IQ"/>
        </w:rPr>
        <w:t xml:space="preserve">المعاصرة </w:t>
      </w:r>
      <w:r w:rsidR="005D7CC3" w:rsidRPr="001904A5">
        <w:rPr>
          <w:rFonts w:ascii="Simplified Arabic" w:hAnsi="Simplified Arabic" w:cs="Simplified Arabic"/>
          <w:sz w:val="28"/>
          <w:szCs w:val="28"/>
          <w:rtl/>
          <w:lang w:bidi="ar-IQ"/>
        </w:rPr>
        <w:t>ولا ت</w:t>
      </w:r>
      <w:r w:rsidR="001157FD" w:rsidRPr="001904A5">
        <w:rPr>
          <w:rFonts w:ascii="Simplified Arabic" w:hAnsi="Simplified Arabic" w:cs="Simplified Arabic"/>
          <w:sz w:val="28"/>
          <w:szCs w:val="28"/>
          <w:rtl/>
          <w:lang w:bidi="ar-IQ"/>
        </w:rPr>
        <w:t>واكب التطورات الحديثة.</w:t>
      </w:r>
    </w:p>
    <w:p w:rsidR="001157FD" w:rsidRPr="001904A5" w:rsidRDefault="001157FD" w:rsidP="001157FD">
      <w:pPr>
        <w:ind w:firstLine="720"/>
        <w:jc w:val="both"/>
        <w:rPr>
          <w:rFonts w:ascii="Simplified Arabic" w:hAnsi="Simplified Arabic" w:cs="Simplified Arabic"/>
          <w:sz w:val="28"/>
          <w:szCs w:val="28"/>
          <w:rtl/>
          <w:lang w:bidi="ar-IQ"/>
        </w:rPr>
      </w:pPr>
      <w:r w:rsidRPr="001904A5">
        <w:rPr>
          <w:rFonts w:ascii="Simplified Arabic" w:hAnsi="Simplified Arabic" w:cs="Simplified Arabic"/>
          <w:sz w:val="28"/>
          <w:szCs w:val="28"/>
          <w:rtl/>
          <w:lang w:bidi="ar-IQ"/>
        </w:rPr>
        <w:t>وسط تلك الأجواء ظهرت دعوات التجديد في الخطاب الديني والتي لا تعدو ان تكون خارجة من جعبتين الأولى يرى أصحابها أن التجديد ضرورة شرعية وفكرية للحفاظ على الموازنة بين الدين والحياة العصرية قائمة على المزج ب</w:t>
      </w:r>
      <w:r w:rsidR="00CF5E1A">
        <w:rPr>
          <w:rFonts w:ascii="Simplified Arabic" w:hAnsi="Simplified Arabic" w:cs="Simplified Arabic"/>
          <w:sz w:val="28"/>
          <w:szCs w:val="28"/>
          <w:rtl/>
          <w:lang w:bidi="ar-IQ"/>
        </w:rPr>
        <w:t xml:space="preserve">ين معطيات الحضارة العصرية وفق ثوابت </w:t>
      </w:r>
      <w:r w:rsidR="00CF5E1A">
        <w:rPr>
          <w:rFonts w:ascii="Simplified Arabic" w:hAnsi="Simplified Arabic" w:cs="Simplified Arabic" w:hint="cs"/>
          <w:sz w:val="28"/>
          <w:szCs w:val="28"/>
          <w:rtl/>
          <w:lang w:bidi="ar-IQ"/>
        </w:rPr>
        <w:t>ا</w:t>
      </w:r>
      <w:r w:rsidRPr="001904A5">
        <w:rPr>
          <w:rFonts w:ascii="Simplified Arabic" w:hAnsi="Simplified Arabic" w:cs="Simplified Arabic"/>
          <w:sz w:val="28"/>
          <w:szCs w:val="28"/>
          <w:rtl/>
          <w:lang w:bidi="ar-IQ"/>
        </w:rPr>
        <w:t>لدين الإسلامي.</w:t>
      </w:r>
    </w:p>
    <w:p w:rsidR="001157FD" w:rsidRPr="001904A5" w:rsidRDefault="001157FD" w:rsidP="00944843">
      <w:pPr>
        <w:ind w:firstLine="720"/>
        <w:jc w:val="both"/>
        <w:rPr>
          <w:rFonts w:ascii="Simplified Arabic" w:hAnsi="Simplified Arabic" w:cs="Simplified Arabic"/>
          <w:sz w:val="28"/>
          <w:szCs w:val="28"/>
          <w:rtl/>
          <w:lang w:bidi="ar-IQ"/>
        </w:rPr>
      </w:pPr>
      <w:r w:rsidRPr="001904A5">
        <w:rPr>
          <w:rFonts w:ascii="Simplified Arabic" w:hAnsi="Simplified Arabic" w:cs="Simplified Arabic"/>
          <w:sz w:val="28"/>
          <w:szCs w:val="28"/>
          <w:rtl/>
          <w:lang w:bidi="ar-IQ"/>
        </w:rPr>
        <w:t>أما الدعوات الأخرى التي خرجت من جعبة بعض الأدباء والمفكرين</w:t>
      </w:r>
      <w:r w:rsidR="00CF5E1A">
        <w:rPr>
          <w:rFonts w:ascii="Simplified Arabic" w:hAnsi="Simplified Arabic" w:cs="Simplified Arabic" w:hint="cs"/>
          <w:sz w:val="28"/>
          <w:szCs w:val="28"/>
          <w:rtl/>
          <w:lang w:bidi="ar-IQ"/>
        </w:rPr>
        <w:t xml:space="preserve"> والسياسيين(حاليا)</w:t>
      </w:r>
      <w:r w:rsidRPr="001904A5">
        <w:rPr>
          <w:rFonts w:ascii="Simplified Arabic" w:hAnsi="Simplified Arabic" w:cs="Simplified Arabic"/>
          <w:sz w:val="28"/>
          <w:szCs w:val="28"/>
          <w:rtl/>
          <w:lang w:bidi="ar-IQ"/>
        </w:rPr>
        <w:t xml:space="preserve"> أعلنوا دعواتهم الاصلاحية والتجديدية، حسب رأيهم في تحرير المرأة ومحاربة الحجاب وتعطيل الجهاد ودعوات عزل ال</w:t>
      </w:r>
      <w:r w:rsidR="00E87152" w:rsidRPr="001904A5">
        <w:rPr>
          <w:rFonts w:ascii="Simplified Arabic" w:hAnsi="Simplified Arabic" w:cs="Simplified Arabic"/>
          <w:sz w:val="28"/>
          <w:szCs w:val="28"/>
          <w:rtl/>
          <w:lang w:bidi="ar-IQ"/>
        </w:rPr>
        <w:t>دين وحصر دوره في المسجد لا أكثر</w:t>
      </w:r>
      <w:r w:rsidRPr="001904A5">
        <w:rPr>
          <w:rFonts w:ascii="Simplified Arabic" w:hAnsi="Simplified Arabic" w:cs="Simplified Arabic"/>
          <w:sz w:val="28"/>
          <w:szCs w:val="28"/>
          <w:rtl/>
          <w:lang w:bidi="ar-IQ"/>
        </w:rPr>
        <w:t>.</w:t>
      </w:r>
    </w:p>
    <w:p w:rsidR="001157FD" w:rsidRPr="001904A5" w:rsidRDefault="001157FD" w:rsidP="001157FD">
      <w:pPr>
        <w:rPr>
          <w:rFonts w:ascii="Simplified Arabic" w:hAnsi="Simplified Arabic" w:cs="Simplified Arabic"/>
          <w:b/>
          <w:bCs/>
          <w:sz w:val="28"/>
          <w:szCs w:val="28"/>
          <w:rtl/>
        </w:rPr>
      </w:pPr>
      <w:r w:rsidRPr="001904A5">
        <w:rPr>
          <w:rFonts w:ascii="Simplified Arabic" w:hAnsi="Simplified Arabic" w:cs="Simplified Arabic"/>
          <w:b/>
          <w:bCs/>
          <w:sz w:val="28"/>
          <w:szCs w:val="28"/>
          <w:rtl/>
        </w:rPr>
        <w:t>اشكالية البحث:</w:t>
      </w:r>
    </w:p>
    <w:p w:rsidR="00692EE5" w:rsidRPr="001904A5" w:rsidRDefault="00A710B9" w:rsidP="00B551FD">
      <w:pPr>
        <w:ind w:firstLine="72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ينطلق الباح</w:t>
      </w:r>
      <w:r>
        <w:rPr>
          <w:rFonts w:ascii="Simplified Arabic" w:hAnsi="Simplified Arabic" w:cs="Simplified Arabic" w:hint="cs"/>
          <w:sz w:val="28"/>
          <w:szCs w:val="28"/>
          <w:rtl/>
          <w:lang w:bidi="ar-IQ"/>
        </w:rPr>
        <w:t>ث</w:t>
      </w:r>
      <w:r w:rsidR="00CE4016">
        <w:rPr>
          <w:rFonts w:ascii="Simplified Arabic" w:hAnsi="Simplified Arabic" w:cs="Simplified Arabic" w:hint="cs"/>
          <w:sz w:val="28"/>
          <w:szCs w:val="28"/>
          <w:rtl/>
          <w:lang w:bidi="ar-IQ"/>
        </w:rPr>
        <w:t>ان</w:t>
      </w:r>
      <w:r>
        <w:rPr>
          <w:rFonts w:ascii="Simplified Arabic" w:hAnsi="Simplified Arabic" w:cs="Simplified Arabic"/>
          <w:sz w:val="28"/>
          <w:szCs w:val="28"/>
          <w:rtl/>
          <w:lang w:bidi="ar-IQ"/>
        </w:rPr>
        <w:t xml:space="preserve"> من طرح مشكلة لبحث</w:t>
      </w:r>
      <w:r>
        <w:rPr>
          <w:rFonts w:ascii="Simplified Arabic" w:hAnsi="Simplified Arabic" w:cs="Simplified Arabic" w:hint="cs"/>
          <w:sz w:val="28"/>
          <w:szCs w:val="28"/>
          <w:rtl/>
          <w:lang w:bidi="ar-IQ"/>
        </w:rPr>
        <w:t>ه</w:t>
      </w:r>
      <w:r w:rsidR="00CE4016">
        <w:rPr>
          <w:rFonts w:ascii="Simplified Arabic" w:hAnsi="Simplified Arabic" w:cs="Simplified Arabic" w:hint="cs"/>
          <w:sz w:val="28"/>
          <w:szCs w:val="28"/>
          <w:rtl/>
          <w:lang w:bidi="ar-IQ"/>
        </w:rPr>
        <w:t>ما</w:t>
      </w:r>
      <w:r w:rsidR="001157FD" w:rsidRPr="001904A5">
        <w:rPr>
          <w:rFonts w:ascii="Simplified Arabic" w:hAnsi="Simplified Arabic" w:cs="Simplified Arabic"/>
          <w:sz w:val="28"/>
          <w:szCs w:val="28"/>
          <w:rtl/>
          <w:lang w:bidi="ar-IQ"/>
        </w:rPr>
        <w:t xml:space="preserve"> عبر تساؤل</w:t>
      </w:r>
      <w:r w:rsidR="00944843">
        <w:rPr>
          <w:rFonts w:ascii="Simplified Arabic" w:hAnsi="Simplified Arabic" w:cs="Simplified Arabic"/>
          <w:sz w:val="28"/>
          <w:szCs w:val="28"/>
          <w:rtl/>
          <w:lang w:bidi="ar-IQ"/>
        </w:rPr>
        <w:t xml:space="preserve"> مهم</w:t>
      </w:r>
      <w:r w:rsidR="001157FD" w:rsidRPr="001904A5">
        <w:rPr>
          <w:rFonts w:ascii="Simplified Arabic" w:hAnsi="Simplified Arabic" w:cs="Simplified Arabic"/>
          <w:sz w:val="28"/>
          <w:szCs w:val="28"/>
          <w:rtl/>
          <w:lang w:bidi="ar-IQ"/>
        </w:rPr>
        <w:t xml:space="preserve"> تواجدت في</w:t>
      </w:r>
      <w:r w:rsidR="00B551FD">
        <w:rPr>
          <w:rFonts w:ascii="Simplified Arabic" w:hAnsi="Simplified Arabic" w:cs="Simplified Arabic" w:hint="cs"/>
          <w:sz w:val="28"/>
          <w:szCs w:val="28"/>
          <w:rtl/>
          <w:lang w:bidi="ar-IQ"/>
        </w:rPr>
        <w:t>ه</w:t>
      </w:r>
      <w:r w:rsidR="001157FD" w:rsidRPr="001904A5">
        <w:rPr>
          <w:rFonts w:ascii="Simplified Arabic" w:hAnsi="Simplified Arabic" w:cs="Simplified Arabic"/>
          <w:sz w:val="28"/>
          <w:szCs w:val="28"/>
          <w:rtl/>
          <w:lang w:bidi="ar-IQ"/>
        </w:rPr>
        <w:t xml:space="preserve"> اشكالية الجانب التحريفي او التوظيفي للتجديد الديني</w:t>
      </w:r>
      <w:r w:rsidR="001429C5" w:rsidRPr="001904A5">
        <w:rPr>
          <w:rFonts w:ascii="Simplified Arabic" w:hAnsi="Simplified Arabic" w:cs="Simplified Arabic"/>
          <w:sz w:val="28"/>
          <w:szCs w:val="28"/>
          <w:rtl/>
          <w:lang w:bidi="ar-IQ"/>
        </w:rPr>
        <w:t xml:space="preserve"> ومؤثراته في الامن الفكري للمجتمعات</w:t>
      </w:r>
      <w:r w:rsidR="00B551FD">
        <w:rPr>
          <w:rFonts w:ascii="Simplified Arabic" w:hAnsi="Simplified Arabic" w:cs="Simplified Arabic" w:hint="cs"/>
          <w:sz w:val="28"/>
          <w:szCs w:val="28"/>
          <w:rtl/>
          <w:lang w:bidi="ar-IQ"/>
        </w:rPr>
        <w:t xml:space="preserve">، </w:t>
      </w:r>
      <w:r w:rsidR="001157FD" w:rsidRPr="001904A5">
        <w:rPr>
          <w:rFonts w:ascii="Simplified Arabic" w:hAnsi="Simplified Arabic" w:cs="Simplified Arabic"/>
          <w:sz w:val="28"/>
          <w:szCs w:val="28"/>
          <w:rtl/>
          <w:lang w:bidi="ar-IQ"/>
        </w:rPr>
        <w:t xml:space="preserve">من خلال </w:t>
      </w:r>
      <w:r w:rsidR="00692EE5" w:rsidRPr="001904A5">
        <w:rPr>
          <w:rFonts w:ascii="Simplified Arabic" w:hAnsi="Simplified Arabic" w:cs="Simplified Arabic"/>
          <w:sz w:val="28"/>
          <w:szCs w:val="28"/>
          <w:rtl/>
          <w:lang w:bidi="ar-IQ"/>
        </w:rPr>
        <w:t>التساؤل الرئيس</w:t>
      </w:r>
      <w:r w:rsidR="00B551FD">
        <w:rPr>
          <w:rFonts w:ascii="Simplified Arabic" w:hAnsi="Simplified Arabic" w:cs="Simplified Arabic" w:hint="cs"/>
          <w:sz w:val="28"/>
          <w:szCs w:val="28"/>
          <w:rtl/>
          <w:lang w:bidi="ar-IQ"/>
        </w:rPr>
        <w:t xml:space="preserve"> التالي</w:t>
      </w:r>
      <w:r w:rsidR="00692EE5" w:rsidRPr="001904A5">
        <w:rPr>
          <w:rFonts w:ascii="Simplified Arabic" w:hAnsi="Simplified Arabic" w:cs="Simplified Arabic"/>
          <w:sz w:val="28"/>
          <w:szCs w:val="28"/>
          <w:rtl/>
          <w:lang w:bidi="ar-IQ"/>
        </w:rPr>
        <w:t>:</w:t>
      </w:r>
    </w:p>
    <w:p w:rsidR="001157FD" w:rsidRPr="001904A5" w:rsidRDefault="001F606A" w:rsidP="00692EE5">
      <w:pPr>
        <w:spacing w:line="240" w:lineRule="auto"/>
        <w:jc w:val="both"/>
        <w:rPr>
          <w:rFonts w:ascii="Simplified Arabic" w:hAnsi="Simplified Arabic" w:cs="Simplified Arabic"/>
          <w:sz w:val="28"/>
          <w:szCs w:val="28"/>
          <w:rtl/>
          <w:lang w:bidi="ar-IQ"/>
        </w:rPr>
      </w:pPr>
      <w:r w:rsidRPr="001904A5">
        <w:rPr>
          <w:rFonts w:ascii="Simplified Arabic" w:hAnsi="Simplified Arabic" w:cs="Simplified Arabic"/>
          <w:sz w:val="28"/>
          <w:szCs w:val="28"/>
          <w:rtl/>
          <w:lang w:bidi="ar-IQ"/>
        </w:rPr>
        <w:lastRenderedPageBreak/>
        <w:t>ما</w:t>
      </w:r>
      <w:r w:rsidR="00242257">
        <w:rPr>
          <w:rFonts w:ascii="Simplified Arabic" w:hAnsi="Simplified Arabic" w:cs="Simplified Arabic" w:hint="cs"/>
          <w:sz w:val="28"/>
          <w:szCs w:val="28"/>
          <w:rtl/>
          <w:lang w:bidi="ar-IQ"/>
        </w:rPr>
        <w:t xml:space="preserve"> </w:t>
      </w:r>
      <w:r w:rsidRPr="001904A5">
        <w:rPr>
          <w:rFonts w:ascii="Simplified Arabic" w:hAnsi="Simplified Arabic" w:cs="Simplified Arabic"/>
          <w:sz w:val="28"/>
          <w:szCs w:val="28"/>
          <w:rtl/>
          <w:lang w:bidi="ar-IQ"/>
        </w:rPr>
        <w:t>المقصود ب</w:t>
      </w:r>
      <w:r w:rsidR="00692EE5" w:rsidRPr="001904A5">
        <w:rPr>
          <w:rFonts w:ascii="Simplified Arabic" w:hAnsi="Simplified Arabic" w:cs="Simplified Arabic"/>
          <w:sz w:val="28"/>
          <w:szCs w:val="28"/>
          <w:rtl/>
          <w:lang w:bidi="ar-IQ"/>
        </w:rPr>
        <w:t xml:space="preserve">تجديد الخطاب الديني وكيف يمكن ان يكون عنصر استقرار </w:t>
      </w:r>
      <w:proofErr w:type="spellStart"/>
      <w:r w:rsidR="00692EE5" w:rsidRPr="001904A5">
        <w:rPr>
          <w:rFonts w:ascii="Simplified Arabic" w:hAnsi="Simplified Arabic" w:cs="Simplified Arabic"/>
          <w:sz w:val="28"/>
          <w:szCs w:val="28"/>
          <w:rtl/>
          <w:lang w:bidi="ar-IQ"/>
        </w:rPr>
        <w:t>للامن</w:t>
      </w:r>
      <w:proofErr w:type="spellEnd"/>
      <w:r w:rsidR="00692EE5" w:rsidRPr="001904A5">
        <w:rPr>
          <w:rFonts w:ascii="Simplified Arabic" w:hAnsi="Simplified Arabic" w:cs="Simplified Arabic"/>
          <w:sz w:val="28"/>
          <w:szCs w:val="28"/>
          <w:rtl/>
          <w:lang w:bidi="ar-IQ"/>
        </w:rPr>
        <w:t xml:space="preserve"> الفكري للمجتم</w:t>
      </w:r>
      <w:r w:rsidR="00242257">
        <w:rPr>
          <w:rFonts w:ascii="Simplified Arabic" w:hAnsi="Simplified Arabic" w:cs="Simplified Arabic" w:hint="cs"/>
          <w:sz w:val="28"/>
          <w:szCs w:val="28"/>
          <w:rtl/>
          <w:lang w:bidi="ar-IQ"/>
        </w:rPr>
        <w:t>ع</w:t>
      </w:r>
      <w:r w:rsidR="00692EE5" w:rsidRPr="001904A5">
        <w:rPr>
          <w:rFonts w:ascii="Simplified Arabic" w:hAnsi="Simplified Arabic" w:cs="Simplified Arabic"/>
          <w:sz w:val="28"/>
          <w:szCs w:val="28"/>
          <w:rtl/>
          <w:lang w:bidi="ar-IQ"/>
        </w:rPr>
        <w:t>ات؟</w:t>
      </w:r>
    </w:p>
    <w:p w:rsidR="001157FD" w:rsidRPr="001904A5" w:rsidRDefault="001157FD" w:rsidP="001157FD">
      <w:pPr>
        <w:rPr>
          <w:rFonts w:ascii="Simplified Arabic" w:hAnsi="Simplified Arabic" w:cs="Simplified Arabic"/>
          <w:b/>
          <w:bCs/>
          <w:sz w:val="28"/>
          <w:szCs w:val="28"/>
          <w:rtl/>
        </w:rPr>
      </w:pPr>
      <w:r w:rsidRPr="001904A5">
        <w:rPr>
          <w:rFonts w:ascii="Simplified Arabic" w:hAnsi="Simplified Arabic" w:cs="Simplified Arabic"/>
          <w:b/>
          <w:bCs/>
          <w:sz w:val="28"/>
          <w:szCs w:val="28"/>
          <w:rtl/>
        </w:rPr>
        <w:t>أهداف البحث</w:t>
      </w:r>
    </w:p>
    <w:p w:rsidR="001157FD" w:rsidRPr="001904A5" w:rsidRDefault="001157FD" w:rsidP="00776F60">
      <w:pPr>
        <w:pStyle w:val="a5"/>
        <w:numPr>
          <w:ilvl w:val="0"/>
          <w:numId w:val="2"/>
        </w:numPr>
        <w:spacing w:line="240" w:lineRule="auto"/>
        <w:ind w:left="0"/>
        <w:jc w:val="both"/>
        <w:rPr>
          <w:rFonts w:ascii="Simplified Arabic" w:hAnsi="Simplified Arabic" w:cs="Simplified Arabic"/>
          <w:sz w:val="28"/>
          <w:szCs w:val="28"/>
          <w:lang w:bidi="ar-IQ"/>
        </w:rPr>
      </w:pPr>
      <w:r w:rsidRPr="001904A5">
        <w:rPr>
          <w:rFonts w:ascii="Simplified Arabic" w:hAnsi="Simplified Arabic" w:cs="Simplified Arabic"/>
          <w:sz w:val="28"/>
          <w:szCs w:val="28"/>
          <w:rtl/>
          <w:lang w:bidi="ar-IQ"/>
        </w:rPr>
        <w:t>الاحتراز من الدعوات المشبوهة للتجديد بحجة محاربة ا</w:t>
      </w:r>
      <w:r w:rsidR="00776F60" w:rsidRPr="001904A5">
        <w:rPr>
          <w:rFonts w:ascii="Simplified Arabic" w:hAnsi="Simplified Arabic" w:cs="Simplified Arabic"/>
          <w:sz w:val="28"/>
          <w:szCs w:val="28"/>
          <w:rtl/>
          <w:lang w:bidi="ar-IQ"/>
        </w:rPr>
        <w:t>لارهاب او تطبيق الوسطية الحائرة.</w:t>
      </w:r>
    </w:p>
    <w:p w:rsidR="001157FD" w:rsidRPr="001904A5" w:rsidRDefault="001157FD" w:rsidP="006330C4">
      <w:pPr>
        <w:pStyle w:val="a5"/>
        <w:numPr>
          <w:ilvl w:val="0"/>
          <w:numId w:val="2"/>
        </w:numPr>
        <w:spacing w:line="240" w:lineRule="auto"/>
        <w:ind w:left="0"/>
        <w:jc w:val="both"/>
        <w:rPr>
          <w:rFonts w:ascii="Simplified Arabic" w:hAnsi="Simplified Arabic" w:cs="Simplified Arabic"/>
          <w:sz w:val="28"/>
          <w:szCs w:val="28"/>
          <w:lang w:bidi="ar-IQ"/>
        </w:rPr>
      </w:pPr>
      <w:r w:rsidRPr="001904A5">
        <w:rPr>
          <w:rFonts w:ascii="Simplified Arabic" w:hAnsi="Simplified Arabic" w:cs="Simplified Arabic"/>
          <w:sz w:val="28"/>
          <w:szCs w:val="28"/>
          <w:rtl/>
          <w:lang w:bidi="ar-IQ"/>
        </w:rPr>
        <w:t>التنبيه على اي خطاب اسلامي غير منضبط بضوابط التجديد المعتبر</w:t>
      </w:r>
      <w:r w:rsidR="006C5D4D">
        <w:rPr>
          <w:rFonts w:ascii="Simplified Arabic" w:hAnsi="Simplified Arabic" w:cs="Simplified Arabic"/>
          <w:sz w:val="28"/>
          <w:szCs w:val="28"/>
          <w:rtl/>
          <w:lang w:bidi="ar-IQ"/>
        </w:rPr>
        <w:t xml:space="preserve">ة، والتحرز من تلك الدعوات التي </w:t>
      </w:r>
      <w:r w:rsidR="006C5D4D">
        <w:rPr>
          <w:rFonts w:ascii="Simplified Arabic" w:hAnsi="Simplified Arabic" w:cs="Simplified Arabic" w:hint="cs"/>
          <w:sz w:val="28"/>
          <w:szCs w:val="28"/>
          <w:rtl/>
          <w:lang w:bidi="ar-IQ"/>
        </w:rPr>
        <w:t>ت</w:t>
      </w:r>
      <w:r w:rsidRPr="001904A5">
        <w:rPr>
          <w:rFonts w:ascii="Simplified Arabic" w:hAnsi="Simplified Arabic" w:cs="Simplified Arabic"/>
          <w:sz w:val="28"/>
          <w:szCs w:val="28"/>
          <w:rtl/>
          <w:lang w:bidi="ar-IQ"/>
        </w:rPr>
        <w:t xml:space="preserve">قف وراءها منظمات </w:t>
      </w:r>
      <w:r w:rsidR="006330C4" w:rsidRPr="001904A5">
        <w:rPr>
          <w:rFonts w:ascii="Simplified Arabic" w:hAnsi="Simplified Arabic" w:cs="Simplified Arabic"/>
          <w:sz w:val="28"/>
          <w:szCs w:val="28"/>
          <w:rtl/>
          <w:lang w:bidi="ar-IQ"/>
        </w:rPr>
        <w:t xml:space="preserve">سياسية او </w:t>
      </w:r>
      <w:r w:rsidRPr="001904A5">
        <w:rPr>
          <w:rFonts w:ascii="Simplified Arabic" w:hAnsi="Simplified Arabic" w:cs="Simplified Arabic"/>
          <w:sz w:val="28"/>
          <w:szCs w:val="28"/>
          <w:rtl/>
          <w:lang w:bidi="ar-IQ"/>
        </w:rPr>
        <w:t>ليبرالية او تنصيرية ماسونية.</w:t>
      </w:r>
    </w:p>
    <w:p w:rsidR="001157FD" w:rsidRPr="001904A5" w:rsidRDefault="001157FD" w:rsidP="006330C4">
      <w:pPr>
        <w:pStyle w:val="a5"/>
        <w:numPr>
          <w:ilvl w:val="0"/>
          <w:numId w:val="2"/>
        </w:numPr>
        <w:spacing w:line="240" w:lineRule="auto"/>
        <w:ind w:left="0"/>
        <w:jc w:val="both"/>
        <w:rPr>
          <w:rFonts w:ascii="Simplified Arabic" w:hAnsi="Simplified Arabic" w:cs="Simplified Arabic"/>
          <w:sz w:val="28"/>
          <w:szCs w:val="28"/>
          <w:lang w:bidi="ar-IQ"/>
        </w:rPr>
      </w:pPr>
      <w:r w:rsidRPr="001904A5">
        <w:rPr>
          <w:rFonts w:ascii="Simplified Arabic" w:hAnsi="Simplified Arabic" w:cs="Simplified Arabic"/>
          <w:sz w:val="28"/>
          <w:szCs w:val="28"/>
          <w:rtl/>
          <w:lang w:bidi="ar-IQ"/>
        </w:rPr>
        <w:t xml:space="preserve">تسليط الضوء على الجانب المعرفي للتجديد والتعريف به </w:t>
      </w:r>
      <w:r w:rsidR="00A529BB" w:rsidRPr="001904A5">
        <w:rPr>
          <w:rFonts w:ascii="Simplified Arabic" w:hAnsi="Simplified Arabic" w:cs="Simplified Arabic"/>
          <w:sz w:val="28"/>
          <w:szCs w:val="28"/>
          <w:rtl/>
          <w:lang w:bidi="ar-IQ"/>
        </w:rPr>
        <w:t xml:space="preserve">بصورة </w:t>
      </w:r>
      <w:r w:rsidR="006330C4" w:rsidRPr="001904A5">
        <w:rPr>
          <w:rFonts w:ascii="Simplified Arabic" w:hAnsi="Simplified Arabic" w:cs="Simplified Arabic"/>
          <w:sz w:val="28"/>
          <w:szCs w:val="28"/>
          <w:rtl/>
          <w:lang w:bidi="ar-IQ"/>
        </w:rPr>
        <w:t>متأنية</w:t>
      </w:r>
      <w:r w:rsidRPr="001904A5">
        <w:rPr>
          <w:rFonts w:ascii="Simplified Arabic" w:hAnsi="Simplified Arabic" w:cs="Simplified Arabic"/>
          <w:sz w:val="28"/>
          <w:szCs w:val="28"/>
          <w:rtl/>
          <w:lang w:bidi="ar-IQ"/>
        </w:rPr>
        <w:t xml:space="preserve"> والتفريق بينه وبين التجديد الذي اتخذه بعض المغرضين لهدم احكام الدين وعزله وتغييره حسب اهوائهم وامزجتهم.</w:t>
      </w:r>
    </w:p>
    <w:p w:rsidR="006451B0" w:rsidRPr="001904A5" w:rsidRDefault="001157FD" w:rsidP="006451B0">
      <w:pPr>
        <w:pStyle w:val="a5"/>
        <w:numPr>
          <w:ilvl w:val="0"/>
          <w:numId w:val="2"/>
        </w:numPr>
        <w:spacing w:line="240" w:lineRule="auto"/>
        <w:ind w:left="0"/>
        <w:jc w:val="both"/>
        <w:rPr>
          <w:rFonts w:ascii="Simplified Arabic" w:hAnsi="Simplified Arabic" w:cs="Simplified Arabic"/>
          <w:sz w:val="28"/>
          <w:szCs w:val="28"/>
          <w:lang w:bidi="ar-IQ"/>
        </w:rPr>
      </w:pPr>
      <w:r w:rsidRPr="001904A5">
        <w:rPr>
          <w:rFonts w:ascii="Simplified Arabic" w:hAnsi="Simplified Arabic" w:cs="Simplified Arabic"/>
          <w:sz w:val="28"/>
          <w:szCs w:val="28"/>
          <w:rtl/>
          <w:lang w:bidi="ar-IQ"/>
        </w:rPr>
        <w:t xml:space="preserve">بيان ان التجديد في الخطاب الديني ضرورة شرعية </w:t>
      </w:r>
      <w:r w:rsidR="006451B0" w:rsidRPr="001904A5">
        <w:rPr>
          <w:rFonts w:ascii="Simplified Arabic" w:hAnsi="Simplified Arabic" w:cs="Simplified Arabic"/>
          <w:sz w:val="28"/>
          <w:szCs w:val="28"/>
          <w:rtl/>
          <w:lang w:bidi="ar-IQ"/>
        </w:rPr>
        <w:t>وليست مجاملة سياسية.</w:t>
      </w:r>
    </w:p>
    <w:p w:rsidR="001157FD" w:rsidRPr="001904A5" w:rsidRDefault="001157FD" w:rsidP="006451B0">
      <w:pPr>
        <w:pStyle w:val="a5"/>
        <w:spacing w:line="240" w:lineRule="auto"/>
        <w:ind w:left="0"/>
        <w:jc w:val="both"/>
        <w:rPr>
          <w:rFonts w:ascii="Simplified Arabic" w:hAnsi="Simplified Arabic" w:cs="Simplified Arabic"/>
          <w:sz w:val="28"/>
          <w:szCs w:val="28"/>
          <w:rtl/>
          <w:lang w:bidi="ar-IQ"/>
        </w:rPr>
      </w:pPr>
      <w:r w:rsidRPr="001904A5">
        <w:rPr>
          <w:rFonts w:ascii="Simplified Arabic" w:hAnsi="Simplified Arabic" w:cs="Simplified Arabic"/>
          <w:sz w:val="28"/>
          <w:szCs w:val="28"/>
          <w:rtl/>
          <w:lang w:bidi="ar-IQ"/>
        </w:rPr>
        <w:t>اما</w:t>
      </w:r>
      <w:r w:rsidRPr="001904A5">
        <w:rPr>
          <w:rFonts w:ascii="Simplified Arabic" w:hAnsi="Simplified Arabic" w:cs="Simplified Arabic"/>
          <w:b/>
          <w:bCs/>
          <w:sz w:val="28"/>
          <w:szCs w:val="28"/>
          <w:rtl/>
        </w:rPr>
        <w:t xml:space="preserve"> اهمية البحث </w:t>
      </w:r>
      <w:r w:rsidRPr="001904A5">
        <w:rPr>
          <w:rFonts w:ascii="Simplified Arabic" w:hAnsi="Simplified Arabic" w:cs="Simplified Arabic"/>
          <w:sz w:val="28"/>
          <w:szCs w:val="28"/>
          <w:rtl/>
          <w:lang w:bidi="ar-IQ"/>
        </w:rPr>
        <w:t xml:space="preserve">فتكمن في خطورة الخطاب الديني </w:t>
      </w:r>
      <w:r w:rsidR="00262ACB" w:rsidRPr="001904A5">
        <w:rPr>
          <w:rFonts w:ascii="Simplified Arabic" w:hAnsi="Simplified Arabic" w:cs="Simplified Arabic"/>
          <w:sz w:val="28"/>
          <w:szCs w:val="28"/>
          <w:rtl/>
          <w:lang w:bidi="ar-IQ"/>
        </w:rPr>
        <w:t xml:space="preserve">وما يمثله من اداة توجيه وتحريك للشعوب </w:t>
      </w:r>
      <w:r w:rsidRPr="001904A5">
        <w:rPr>
          <w:rFonts w:ascii="Simplified Arabic" w:hAnsi="Simplified Arabic" w:cs="Simplified Arabic"/>
          <w:sz w:val="28"/>
          <w:szCs w:val="28"/>
          <w:rtl/>
          <w:lang w:bidi="ar-IQ"/>
        </w:rPr>
        <w:t xml:space="preserve">وما يمكن ان يفعله في المجتمعات المسلمة، ومدى امكانية ان يوظف لخدمة غايات غير نبيلة (سياسية، حزبية، جهوية، مذهبية متطرفة، </w:t>
      </w:r>
      <w:proofErr w:type="spellStart"/>
      <w:r w:rsidRPr="001904A5">
        <w:rPr>
          <w:rFonts w:ascii="Simplified Arabic" w:hAnsi="Simplified Arabic" w:cs="Simplified Arabic"/>
          <w:sz w:val="28"/>
          <w:szCs w:val="28"/>
          <w:rtl/>
          <w:lang w:bidi="ar-IQ"/>
        </w:rPr>
        <w:t>مناطقية</w:t>
      </w:r>
      <w:proofErr w:type="spellEnd"/>
      <w:r w:rsidRPr="001904A5">
        <w:rPr>
          <w:rFonts w:ascii="Simplified Arabic" w:hAnsi="Simplified Arabic" w:cs="Simplified Arabic"/>
          <w:sz w:val="28"/>
          <w:szCs w:val="28"/>
          <w:rtl/>
          <w:lang w:bidi="ar-IQ"/>
        </w:rPr>
        <w:t xml:space="preserve"> متعصبة)، بعيدا عن الاستقلالية المتوخاة لكل تجديد اسلامي لخطاب ديني معتدل</w:t>
      </w:r>
      <w:r w:rsidR="00262ACB" w:rsidRPr="001904A5">
        <w:rPr>
          <w:rFonts w:ascii="Simplified Arabic" w:hAnsi="Simplified Arabic" w:cs="Simplified Arabic"/>
          <w:sz w:val="28"/>
          <w:szCs w:val="28"/>
          <w:rtl/>
          <w:lang w:bidi="ar-IQ"/>
        </w:rPr>
        <w:t>، وما يمكن ان يؤديه في تشعّب الراي العام المجتمعي حول قضاياه المصيرية</w:t>
      </w:r>
      <w:r w:rsidRPr="001904A5">
        <w:rPr>
          <w:rFonts w:ascii="Simplified Arabic" w:hAnsi="Simplified Arabic" w:cs="Simplified Arabic"/>
          <w:sz w:val="28"/>
          <w:szCs w:val="28"/>
          <w:rtl/>
          <w:lang w:bidi="ar-IQ"/>
        </w:rPr>
        <w:t>.</w:t>
      </w:r>
    </w:p>
    <w:p w:rsidR="001157FD" w:rsidRPr="001904A5" w:rsidRDefault="001157FD" w:rsidP="00C415DC">
      <w:pPr>
        <w:jc w:val="both"/>
        <w:rPr>
          <w:rFonts w:ascii="Simplified Arabic" w:hAnsi="Simplified Arabic" w:cs="Simplified Arabic"/>
          <w:sz w:val="28"/>
          <w:szCs w:val="28"/>
          <w:rtl/>
          <w:lang w:bidi="ar-IQ"/>
        </w:rPr>
      </w:pPr>
      <w:r w:rsidRPr="001904A5">
        <w:rPr>
          <w:rFonts w:ascii="Simplified Arabic" w:hAnsi="Simplified Arabic" w:cs="Simplified Arabic"/>
          <w:b/>
          <w:bCs/>
          <w:sz w:val="28"/>
          <w:szCs w:val="28"/>
          <w:rtl/>
        </w:rPr>
        <w:t>منهجية البحث</w:t>
      </w:r>
      <w:r w:rsidR="00A710B9">
        <w:rPr>
          <w:rFonts w:ascii="Simplified Arabic" w:hAnsi="Simplified Arabic" w:cs="Simplified Arabic"/>
          <w:sz w:val="28"/>
          <w:szCs w:val="28"/>
          <w:rtl/>
          <w:lang w:bidi="ar-IQ"/>
        </w:rPr>
        <w:t>:انتهج الباح</w:t>
      </w:r>
      <w:r w:rsidR="00A710B9">
        <w:rPr>
          <w:rFonts w:ascii="Simplified Arabic" w:hAnsi="Simplified Arabic" w:cs="Simplified Arabic" w:hint="cs"/>
          <w:sz w:val="28"/>
          <w:szCs w:val="28"/>
          <w:rtl/>
          <w:lang w:bidi="ar-IQ"/>
        </w:rPr>
        <w:t>ث</w:t>
      </w:r>
      <w:r w:rsidR="00CE4016">
        <w:rPr>
          <w:rFonts w:ascii="Simplified Arabic" w:hAnsi="Simplified Arabic" w:cs="Simplified Arabic" w:hint="cs"/>
          <w:sz w:val="28"/>
          <w:szCs w:val="28"/>
          <w:rtl/>
          <w:lang w:bidi="ar-IQ"/>
        </w:rPr>
        <w:t>ان</w:t>
      </w:r>
      <w:r w:rsidR="00DC1843" w:rsidRPr="001904A5">
        <w:rPr>
          <w:rFonts w:ascii="Simplified Arabic" w:hAnsi="Simplified Arabic" w:cs="Simplified Arabic"/>
          <w:sz w:val="28"/>
          <w:szCs w:val="28"/>
          <w:rtl/>
          <w:lang w:bidi="ar-IQ"/>
        </w:rPr>
        <w:t xml:space="preserve"> في بحثه</w:t>
      </w:r>
      <w:r w:rsidR="00CE4016">
        <w:rPr>
          <w:rFonts w:ascii="Simplified Arabic" w:hAnsi="Simplified Arabic" w:cs="Simplified Arabic" w:hint="cs"/>
          <w:sz w:val="28"/>
          <w:szCs w:val="28"/>
          <w:rtl/>
          <w:lang w:bidi="ar-IQ"/>
        </w:rPr>
        <w:t>ما</w:t>
      </w:r>
      <w:r w:rsidRPr="001904A5">
        <w:rPr>
          <w:rFonts w:ascii="Simplified Arabic" w:hAnsi="Simplified Arabic" w:cs="Simplified Arabic"/>
          <w:sz w:val="28"/>
          <w:szCs w:val="28"/>
          <w:rtl/>
          <w:lang w:bidi="ar-IQ"/>
        </w:rPr>
        <w:t xml:space="preserve"> منهج التحليلي الوصفي للوصول الى اهداف وغايات البحث.</w:t>
      </w:r>
    </w:p>
    <w:p w:rsidR="001157FD" w:rsidRPr="001904A5" w:rsidRDefault="001157FD" w:rsidP="001157FD">
      <w:pPr>
        <w:rPr>
          <w:rFonts w:ascii="Simplified Arabic" w:hAnsi="Simplified Arabic" w:cs="Simplified Arabic"/>
          <w:sz w:val="28"/>
          <w:szCs w:val="28"/>
          <w:rtl/>
        </w:rPr>
      </w:pPr>
      <w:r w:rsidRPr="001904A5">
        <w:rPr>
          <w:rFonts w:ascii="Simplified Arabic" w:hAnsi="Simplified Arabic" w:cs="Simplified Arabic"/>
          <w:b/>
          <w:bCs/>
          <w:sz w:val="28"/>
          <w:szCs w:val="28"/>
          <w:rtl/>
        </w:rPr>
        <w:t>هيكلية البحث:</w:t>
      </w:r>
      <w:r w:rsidRPr="001904A5">
        <w:rPr>
          <w:rFonts w:ascii="Simplified Arabic" w:hAnsi="Simplified Arabic" w:cs="Simplified Arabic"/>
          <w:sz w:val="28"/>
          <w:szCs w:val="28"/>
          <w:rtl/>
        </w:rPr>
        <w:t xml:space="preserve"> قسم الباحث</w:t>
      </w:r>
      <w:r w:rsidR="00CE4016">
        <w:rPr>
          <w:rFonts w:ascii="Simplified Arabic" w:hAnsi="Simplified Arabic" w:cs="Simplified Arabic" w:hint="cs"/>
          <w:sz w:val="28"/>
          <w:szCs w:val="28"/>
          <w:rtl/>
        </w:rPr>
        <w:t>ان</w:t>
      </w:r>
      <w:r w:rsidR="001D735F" w:rsidRPr="001904A5">
        <w:rPr>
          <w:rFonts w:ascii="Simplified Arabic" w:hAnsi="Simplified Arabic" w:cs="Simplified Arabic"/>
          <w:sz w:val="28"/>
          <w:szCs w:val="28"/>
          <w:rtl/>
        </w:rPr>
        <w:t xml:space="preserve"> بحثه</w:t>
      </w:r>
      <w:r w:rsidR="00CE4016">
        <w:rPr>
          <w:rFonts w:ascii="Simplified Arabic" w:hAnsi="Simplified Arabic" w:cs="Simplified Arabic" w:hint="cs"/>
          <w:sz w:val="28"/>
          <w:szCs w:val="28"/>
          <w:rtl/>
        </w:rPr>
        <w:t>ما</w:t>
      </w:r>
      <w:bookmarkStart w:id="0" w:name="_GoBack"/>
      <w:bookmarkEnd w:id="0"/>
      <w:r w:rsidR="00C415DC" w:rsidRPr="001904A5">
        <w:rPr>
          <w:rFonts w:ascii="Simplified Arabic" w:hAnsi="Simplified Arabic" w:cs="Simplified Arabic"/>
          <w:sz w:val="28"/>
          <w:szCs w:val="28"/>
          <w:rtl/>
        </w:rPr>
        <w:t xml:space="preserve"> على</w:t>
      </w:r>
      <w:r w:rsidRPr="001904A5">
        <w:rPr>
          <w:rFonts w:ascii="Simplified Arabic" w:hAnsi="Simplified Arabic" w:cs="Simplified Arabic"/>
          <w:sz w:val="28"/>
          <w:szCs w:val="28"/>
          <w:rtl/>
        </w:rPr>
        <w:t xml:space="preserve"> ثلاثة مباحث وخاتمة </w:t>
      </w:r>
    </w:p>
    <w:p w:rsidR="001157FD" w:rsidRPr="001904A5" w:rsidRDefault="001157FD" w:rsidP="001157FD">
      <w:pPr>
        <w:rPr>
          <w:rFonts w:ascii="Simplified Arabic" w:hAnsi="Simplified Arabic" w:cs="Simplified Arabic"/>
          <w:b/>
          <w:bCs/>
          <w:sz w:val="28"/>
          <w:szCs w:val="28"/>
          <w:rtl/>
        </w:rPr>
      </w:pPr>
      <w:r w:rsidRPr="001904A5">
        <w:rPr>
          <w:rFonts w:ascii="Simplified Arabic" w:hAnsi="Simplified Arabic" w:cs="Simplified Arabic"/>
          <w:b/>
          <w:bCs/>
          <w:sz w:val="28"/>
          <w:szCs w:val="28"/>
          <w:rtl/>
        </w:rPr>
        <w:t>المبحث الأول: الفرق بين التجديد الشرعي والتحريفي</w:t>
      </w:r>
      <w:r w:rsidR="00DC1843" w:rsidRPr="001904A5">
        <w:rPr>
          <w:rFonts w:ascii="Simplified Arabic" w:hAnsi="Simplified Arabic" w:cs="Simplified Arabic"/>
          <w:b/>
          <w:bCs/>
          <w:sz w:val="28"/>
          <w:szCs w:val="28"/>
          <w:rtl/>
        </w:rPr>
        <w:t>،</w:t>
      </w:r>
      <w:r w:rsidR="00C415DC" w:rsidRPr="001904A5">
        <w:rPr>
          <w:rFonts w:ascii="Simplified Arabic" w:hAnsi="Simplified Arabic" w:cs="Simplified Arabic"/>
          <w:b/>
          <w:bCs/>
          <w:sz w:val="28"/>
          <w:szCs w:val="28"/>
          <w:rtl/>
        </w:rPr>
        <w:t xml:space="preserve"> والمقصود </w:t>
      </w:r>
      <w:proofErr w:type="spellStart"/>
      <w:r w:rsidR="00C415DC" w:rsidRPr="001904A5">
        <w:rPr>
          <w:rFonts w:ascii="Simplified Arabic" w:hAnsi="Simplified Arabic" w:cs="Simplified Arabic"/>
          <w:b/>
          <w:bCs/>
          <w:sz w:val="28"/>
          <w:szCs w:val="28"/>
          <w:rtl/>
        </w:rPr>
        <w:t>بالامن</w:t>
      </w:r>
      <w:proofErr w:type="spellEnd"/>
      <w:r w:rsidR="00C415DC" w:rsidRPr="001904A5">
        <w:rPr>
          <w:rFonts w:ascii="Simplified Arabic" w:hAnsi="Simplified Arabic" w:cs="Simplified Arabic"/>
          <w:b/>
          <w:bCs/>
          <w:sz w:val="28"/>
          <w:szCs w:val="28"/>
          <w:rtl/>
        </w:rPr>
        <w:t xml:space="preserve"> الفكري.</w:t>
      </w:r>
    </w:p>
    <w:p w:rsidR="001157FD" w:rsidRPr="001904A5" w:rsidRDefault="001157FD" w:rsidP="00182D08">
      <w:pPr>
        <w:rPr>
          <w:rFonts w:ascii="Simplified Arabic" w:hAnsi="Simplified Arabic" w:cs="Simplified Arabic"/>
          <w:b/>
          <w:bCs/>
          <w:sz w:val="28"/>
          <w:szCs w:val="28"/>
          <w:rtl/>
        </w:rPr>
      </w:pPr>
      <w:r w:rsidRPr="001904A5">
        <w:rPr>
          <w:rFonts w:ascii="Simplified Arabic" w:hAnsi="Simplified Arabic" w:cs="Simplified Arabic"/>
          <w:b/>
          <w:bCs/>
          <w:sz w:val="28"/>
          <w:szCs w:val="28"/>
          <w:rtl/>
        </w:rPr>
        <w:t xml:space="preserve">المبحث الثاني: </w:t>
      </w:r>
      <w:r w:rsidR="00182D08" w:rsidRPr="001904A5">
        <w:rPr>
          <w:rFonts w:ascii="Simplified Arabic" w:hAnsi="Simplified Arabic" w:cs="Simplified Arabic"/>
          <w:b/>
          <w:bCs/>
          <w:sz w:val="28"/>
          <w:szCs w:val="28"/>
          <w:rtl/>
        </w:rPr>
        <w:t>التكييف السياسي لتجديد الخطاب الديني</w:t>
      </w:r>
      <w:r w:rsidRPr="001904A5">
        <w:rPr>
          <w:rFonts w:ascii="Simplified Arabic" w:hAnsi="Simplified Arabic" w:cs="Simplified Arabic"/>
          <w:b/>
          <w:bCs/>
          <w:sz w:val="28"/>
          <w:szCs w:val="28"/>
          <w:rtl/>
        </w:rPr>
        <w:t xml:space="preserve"> </w:t>
      </w:r>
    </w:p>
    <w:p w:rsidR="001157FD" w:rsidRPr="001904A5" w:rsidRDefault="001157FD" w:rsidP="00182D08">
      <w:pPr>
        <w:rPr>
          <w:rFonts w:ascii="Simplified Arabic" w:hAnsi="Simplified Arabic" w:cs="Simplified Arabic"/>
          <w:b/>
          <w:bCs/>
          <w:sz w:val="28"/>
          <w:szCs w:val="28"/>
          <w:rtl/>
        </w:rPr>
      </w:pPr>
      <w:r w:rsidRPr="001904A5">
        <w:rPr>
          <w:rFonts w:ascii="Simplified Arabic" w:hAnsi="Simplified Arabic" w:cs="Simplified Arabic"/>
          <w:b/>
          <w:bCs/>
          <w:sz w:val="28"/>
          <w:szCs w:val="28"/>
          <w:rtl/>
        </w:rPr>
        <w:t xml:space="preserve">المبحث الثالث: تجديد الخطاب الديني </w:t>
      </w:r>
      <w:r w:rsidR="00182D08" w:rsidRPr="001904A5">
        <w:rPr>
          <w:rFonts w:ascii="Simplified Arabic" w:hAnsi="Simplified Arabic" w:cs="Simplified Arabic"/>
          <w:b/>
          <w:bCs/>
          <w:sz w:val="28"/>
          <w:szCs w:val="28"/>
          <w:rtl/>
        </w:rPr>
        <w:t>ومقارباته التطبيقية على الواقع العراقي</w:t>
      </w:r>
    </w:p>
    <w:p w:rsidR="003464C3" w:rsidRPr="001904A5" w:rsidRDefault="003464C3">
      <w:pPr>
        <w:rPr>
          <w:rFonts w:ascii="Simplified Arabic" w:hAnsi="Simplified Arabic" w:cs="Simplified Arabic"/>
          <w:sz w:val="28"/>
          <w:szCs w:val="28"/>
          <w:rtl/>
        </w:rPr>
      </w:pPr>
    </w:p>
    <w:p w:rsidR="001D735F" w:rsidRPr="001904A5" w:rsidRDefault="001D735F">
      <w:pPr>
        <w:rPr>
          <w:rFonts w:ascii="Simplified Arabic" w:hAnsi="Simplified Arabic" w:cs="Simplified Arabic"/>
          <w:sz w:val="28"/>
          <w:szCs w:val="28"/>
          <w:rtl/>
        </w:rPr>
      </w:pPr>
    </w:p>
    <w:p w:rsidR="001D735F" w:rsidRPr="001904A5" w:rsidRDefault="001904A5" w:rsidP="001D735F">
      <w:pPr>
        <w:jc w:val="center"/>
        <w:rPr>
          <w:rFonts w:ascii="Simplified Arabic" w:hAnsi="Simplified Arabic" w:cs="Simplified Arabic"/>
          <w:sz w:val="40"/>
          <w:szCs w:val="40"/>
          <w:rtl/>
        </w:rPr>
      </w:pPr>
      <w:r w:rsidRPr="001904A5">
        <w:rPr>
          <w:rFonts w:ascii="Simplified Arabic" w:hAnsi="Simplified Arabic" w:cs="Simplified Arabic"/>
          <w:sz w:val="40"/>
          <w:szCs w:val="40"/>
          <w:rtl/>
        </w:rPr>
        <w:t xml:space="preserve">والله اسال </w:t>
      </w:r>
      <w:proofErr w:type="spellStart"/>
      <w:r w:rsidRPr="001904A5">
        <w:rPr>
          <w:rFonts w:ascii="Simplified Arabic" w:hAnsi="Simplified Arabic" w:cs="Simplified Arabic"/>
          <w:sz w:val="40"/>
          <w:szCs w:val="40"/>
          <w:rtl/>
        </w:rPr>
        <w:t>الموفقية</w:t>
      </w:r>
      <w:proofErr w:type="spellEnd"/>
      <w:r w:rsidRPr="001904A5">
        <w:rPr>
          <w:rFonts w:ascii="Simplified Arabic" w:hAnsi="Simplified Arabic" w:cs="Simplified Arabic"/>
          <w:sz w:val="40"/>
          <w:szCs w:val="40"/>
          <w:rtl/>
        </w:rPr>
        <w:t xml:space="preserve"> والسداد للجميع</w:t>
      </w:r>
    </w:p>
    <w:sectPr w:rsidR="001D735F" w:rsidRPr="001904A5" w:rsidSect="00B841E9">
      <w:pgSz w:w="11906" w:h="16838"/>
      <w:pgMar w:top="993" w:right="1274" w:bottom="1440"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30D" w:rsidRDefault="00FA430D" w:rsidP="001157FD">
      <w:pPr>
        <w:spacing w:after="0" w:line="240" w:lineRule="auto"/>
      </w:pPr>
      <w:r>
        <w:separator/>
      </w:r>
    </w:p>
  </w:endnote>
  <w:endnote w:type="continuationSeparator" w:id="0">
    <w:p w:rsidR="00FA430D" w:rsidRDefault="00FA430D" w:rsidP="0011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30D" w:rsidRDefault="00FA430D" w:rsidP="001157FD">
      <w:pPr>
        <w:spacing w:after="0" w:line="240" w:lineRule="auto"/>
      </w:pPr>
      <w:r>
        <w:separator/>
      </w:r>
    </w:p>
  </w:footnote>
  <w:footnote w:type="continuationSeparator" w:id="0">
    <w:p w:rsidR="00FA430D" w:rsidRDefault="00FA430D" w:rsidP="00115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30C"/>
    <w:multiLevelType w:val="hybridMultilevel"/>
    <w:tmpl w:val="0FB4D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271E44"/>
    <w:multiLevelType w:val="hybridMultilevel"/>
    <w:tmpl w:val="7CC4D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08"/>
    <w:rsid w:val="0007570C"/>
    <w:rsid w:val="00100215"/>
    <w:rsid w:val="00107789"/>
    <w:rsid w:val="001157FD"/>
    <w:rsid w:val="001429C5"/>
    <w:rsid w:val="00172D8A"/>
    <w:rsid w:val="00182D08"/>
    <w:rsid w:val="001904A5"/>
    <w:rsid w:val="001C351B"/>
    <w:rsid w:val="001D5DA4"/>
    <w:rsid w:val="001D6E78"/>
    <w:rsid w:val="001D735F"/>
    <w:rsid w:val="001F606A"/>
    <w:rsid w:val="00242257"/>
    <w:rsid w:val="00262ACB"/>
    <w:rsid w:val="003464C3"/>
    <w:rsid w:val="003924EE"/>
    <w:rsid w:val="003F3248"/>
    <w:rsid w:val="004623B9"/>
    <w:rsid w:val="004D1CDC"/>
    <w:rsid w:val="005D7CC3"/>
    <w:rsid w:val="00616714"/>
    <w:rsid w:val="006330C4"/>
    <w:rsid w:val="006451B0"/>
    <w:rsid w:val="006506F4"/>
    <w:rsid w:val="00657E6F"/>
    <w:rsid w:val="00673E0F"/>
    <w:rsid w:val="00692EE5"/>
    <w:rsid w:val="006C5D4D"/>
    <w:rsid w:val="00776F60"/>
    <w:rsid w:val="00896046"/>
    <w:rsid w:val="00907DD9"/>
    <w:rsid w:val="00944843"/>
    <w:rsid w:val="00A529BB"/>
    <w:rsid w:val="00A710B9"/>
    <w:rsid w:val="00B551FD"/>
    <w:rsid w:val="00B841E9"/>
    <w:rsid w:val="00C415DC"/>
    <w:rsid w:val="00CE4016"/>
    <w:rsid w:val="00CF3578"/>
    <w:rsid w:val="00CF5E1A"/>
    <w:rsid w:val="00D0520C"/>
    <w:rsid w:val="00D74573"/>
    <w:rsid w:val="00DC1843"/>
    <w:rsid w:val="00DE3E76"/>
    <w:rsid w:val="00DE5708"/>
    <w:rsid w:val="00DF6558"/>
    <w:rsid w:val="00E43A75"/>
    <w:rsid w:val="00E447CD"/>
    <w:rsid w:val="00E85A94"/>
    <w:rsid w:val="00E87152"/>
    <w:rsid w:val="00F03082"/>
    <w:rsid w:val="00F7582F"/>
    <w:rsid w:val="00FA430D"/>
    <w:rsid w:val="00FC36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7FD"/>
    <w:pPr>
      <w:bidi/>
    </w:pPr>
  </w:style>
  <w:style w:type="paragraph" w:styleId="1">
    <w:name w:val="heading 1"/>
    <w:basedOn w:val="a"/>
    <w:next w:val="a"/>
    <w:link w:val="1Char"/>
    <w:uiPriority w:val="9"/>
    <w:qFormat/>
    <w:rsid w:val="001157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157FD"/>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Char"/>
    <w:semiHidden/>
    <w:unhideWhenUsed/>
    <w:rsid w:val="001157FD"/>
    <w:pPr>
      <w:spacing w:after="0" w:line="240" w:lineRule="auto"/>
    </w:pPr>
    <w:rPr>
      <w:sz w:val="20"/>
      <w:szCs w:val="20"/>
    </w:rPr>
  </w:style>
  <w:style w:type="character" w:customStyle="1" w:styleId="Char">
    <w:name w:val="نص حاشية سفلية Char"/>
    <w:basedOn w:val="a0"/>
    <w:link w:val="a3"/>
    <w:semiHidden/>
    <w:rsid w:val="001157FD"/>
    <w:rPr>
      <w:sz w:val="20"/>
      <w:szCs w:val="20"/>
    </w:rPr>
  </w:style>
  <w:style w:type="character" w:styleId="a4">
    <w:name w:val="footnote reference"/>
    <w:basedOn w:val="a0"/>
    <w:semiHidden/>
    <w:unhideWhenUsed/>
    <w:rsid w:val="001157FD"/>
    <w:rPr>
      <w:vertAlign w:val="superscript"/>
    </w:rPr>
  </w:style>
  <w:style w:type="paragraph" w:styleId="a5">
    <w:name w:val="List Paragraph"/>
    <w:basedOn w:val="a"/>
    <w:uiPriority w:val="34"/>
    <w:qFormat/>
    <w:rsid w:val="001157FD"/>
    <w:pPr>
      <w:ind w:left="720"/>
      <w:contextualSpacing/>
    </w:pPr>
  </w:style>
  <w:style w:type="paragraph" w:styleId="a6">
    <w:name w:val="No Spacing"/>
    <w:uiPriority w:val="1"/>
    <w:qFormat/>
    <w:rsid w:val="001157FD"/>
    <w:pPr>
      <w:bidi/>
      <w:spacing w:after="0" w:line="240" w:lineRule="auto"/>
    </w:pPr>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7FD"/>
    <w:pPr>
      <w:bidi/>
    </w:pPr>
  </w:style>
  <w:style w:type="paragraph" w:styleId="1">
    <w:name w:val="heading 1"/>
    <w:basedOn w:val="a"/>
    <w:next w:val="a"/>
    <w:link w:val="1Char"/>
    <w:uiPriority w:val="9"/>
    <w:qFormat/>
    <w:rsid w:val="001157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157FD"/>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Char"/>
    <w:semiHidden/>
    <w:unhideWhenUsed/>
    <w:rsid w:val="001157FD"/>
    <w:pPr>
      <w:spacing w:after="0" w:line="240" w:lineRule="auto"/>
    </w:pPr>
    <w:rPr>
      <w:sz w:val="20"/>
      <w:szCs w:val="20"/>
    </w:rPr>
  </w:style>
  <w:style w:type="character" w:customStyle="1" w:styleId="Char">
    <w:name w:val="نص حاشية سفلية Char"/>
    <w:basedOn w:val="a0"/>
    <w:link w:val="a3"/>
    <w:semiHidden/>
    <w:rsid w:val="001157FD"/>
    <w:rPr>
      <w:sz w:val="20"/>
      <w:szCs w:val="20"/>
    </w:rPr>
  </w:style>
  <w:style w:type="character" w:styleId="a4">
    <w:name w:val="footnote reference"/>
    <w:basedOn w:val="a0"/>
    <w:semiHidden/>
    <w:unhideWhenUsed/>
    <w:rsid w:val="001157FD"/>
    <w:rPr>
      <w:vertAlign w:val="superscript"/>
    </w:rPr>
  </w:style>
  <w:style w:type="paragraph" w:styleId="a5">
    <w:name w:val="List Paragraph"/>
    <w:basedOn w:val="a"/>
    <w:uiPriority w:val="34"/>
    <w:qFormat/>
    <w:rsid w:val="001157FD"/>
    <w:pPr>
      <w:ind w:left="720"/>
      <w:contextualSpacing/>
    </w:pPr>
  </w:style>
  <w:style w:type="paragraph" w:styleId="a6">
    <w:name w:val="No Spacing"/>
    <w:uiPriority w:val="1"/>
    <w:qFormat/>
    <w:rsid w:val="001157FD"/>
    <w:pPr>
      <w:bidi/>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432</Words>
  <Characters>2468</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raad</dc:creator>
  <cp:keywords/>
  <dc:description/>
  <cp:lastModifiedBy>قسم الاديان</cp:lastModifiedBy>
  <cp:revision>17</cp:revision>
  <dcterms:created xsi:type="dcterms:W3CDTF">2016-12-15T14:16:00Z</dcterms:created>
  <dcterms:modified xsi:type="dcterms:W3CDTF">2018-05-28T10:46:00Z</dcterms:modified>
</cp:coreProperties>
</file>